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bookmarkStart w:id="0" w:name="_GoBack"/>
      <w:proofErr w:type="gramStart"/>
      <w:r w:rsidRPr="00152F9E">
        <w:rPr>
          <w:rFonts w:ascii="Times New Roman" w:hAnsi="Times New Roman" w:cs="Times New Roman"/>
          <w:b/>
          <w:bCs/>
          <w:color w:val="0000FF"/>
          <w:sz w:val="28"/>
          <w:szCs w:val="28"/>
        </w:rPr>
        <w:t>LEGE nr.</w:t>
      </w:r>
      <w:proofErr w:type="gramEnd"/>
      <w:r w:rsidRPr="00152F9E">
        <w:rPr>
          <w:rFonts w:ascii="Times New Roman" w:hAnsi="Times New Roman" w:cs="Times New Roman"/>
          <w:b/>
          <w:bCs/>
          <w:color w:val="0000FF"/>
          <w:sz w:val="28"/>
          <w:szCs w:val="28"/>
        </w:rPr>
        <w:t xml:space="preserve"> 205 din 26 mai 2004 (*republicată*)</w:t>
      </w:r>
    </w:p>
    <w:bookmarkEnd w:id="0"/>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roofErr w:type="gramStart"/>
      <w:r w:rsidRPr="00152F9E">
        <w:rPr>
          <w:rFonts w:ascii="Times New Roman" w:hAnsi="Times New Roman" w:cs="Times New Roman"/>
          <w:sz w:val="28"/>
          <w:szCs w:val="28"/>
        </w:rPr>
        <w:t>privind</w:t>
      </w:r>
      <w:proofErr w:type="gramEnd"/>
      <w:r w:rsidRPr="00152F9E">
        <w:rPr>
          <w:rFonts w:ascii="Times New Roman" w:hAnsi="Times New Roman" w:cs="Times New Roman"/>
          <w:sz w:val="28"/>
          <w:szCs w:val="28"/>
        </w:rPr>
        <w:t xml:space="preserve"> protecţia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b/>
          <w:bCs/>
          <w:sz w:val="28"/>
          <w:szCs w:val="28"/>
        </w:rPr>
        <w:t xml:space="preserve">EMITENT:     </w:t>
      </w:r>
      <w:r w:rsidRPr="00152F9E">
        <w:rPr>
          <w:rFonts w:ascii="Times New Roman" w:hAnsi="Times New Roman" w:cs="Times New Roman"/>
          <w:color w:val="0000FF"/>
          <w:sz w:val="28"/>
          <w:szCs w:val="28"/>
        </w:rPr>
        <w:t>PARLAMENTUL</w:t>
      </w:r>
      <w:r w:rsidRPr="00152F9E">
        <w:rPr>
          <w:rFonts w:ascii="Times New Roman" w:hAnsi="Times New Roman" w:cs="Times New Roman"/>
          <w:sz w:val="28"/>
          <w:szCs w:val="28"/>
        </w:rPr>
        <w:t xml:space="preserve"> </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b/>
          <w:bCs/>
          <w:sz w:val="28"/>
          <w:szCs w:val="28"/>
        </w:rPr>
        <w:t xml:space="preserve">PUBLICAT ÎN: </w:t>
      </w:r>
      <w:r w:rsidRPr="00152F9E">
        <w:rPr>
          <w:rFonts w:ascii="Times New Roman" w:hAnsi="Times New Roman" w:cs="Times New Roman"/>
          <w:color w:val="0000FF"/>
          <w:sz w:val="28"/>
          <w:szCs w:val="28"/>
        </w:rPr>
        <w:t>MONITORUL OFICIAL nr. 320 din 30 aprilie 2014</w:t>
      </w:r>
      <w:r w:rsidRPr="00152F9E">
        <w:rPr>
          <w:rFonts w:ascii="Times New Roman" w:hAnsi="Times New Roman" w:cs="Times New Roman"/>
          <w:sz w:val="28"/>
          <w:szCs w:val="28"/>
        </w:rPr>
        <w:t xml:space="preserve"> </w:t>
      </w:r>
    </w:p>
    <w:p w:rsidR="007B69CA" w:rsidRPr="00152F9E" w:rsidRDefault="007B69CA" w:rsidP="007B69CA">
      <w:pPr>
        <w:autoSpaceDE w:val="0"/>
        <w:autoSpaceDN w:val="0"/>
        <w:adjustRightInd w:val="0"/>
        <w:spacing w:after="0" w:line="240" w:lineRule="auto"/>
        <w:jc w:val="both"/>
        <w:rPr>
          <w:rFonts w:ascii="Times New Roman" w:hAnsi="Times New Roman" w:cs="Times New Roman"/>
          <w:b/>
          <w:bCs/>
          <w:color w:val="0000FF"/>
          <w:sz w:val="28"/>
          <w:szCs w:val="28"/>
        </w:rPr>
      </w:pPr>
      <w:r w:rsidRPr="00152F9E">
        <w:rPr>
          <w:rFonts w:ascii="Times New Roman" w:hAnsi="Times New Roman" w:cs="Times New Roman"/>
          <w:b/>
          <w:bCs/>
          <w:sz w:val="28"/>
          <w:szCs w:val="28"/>
        </w:rPr>
        <w:t xml:space="preserve">Data intrarii in </w:t>
      </w:r>
      <w:proofErr w:type="gramStart"/>
      <w:r w:rsidRPr="00152F9E">
        <w:rPr>
          <w:rFonts w:ascii="Times New Roman" w:hAnsi="Times New Roman" w:cs="Times New Roman"/>
          <w:b/>
          <w:bCs/>
          <w:sz w:val="28"/>
          <w:szCs w:val="28"/>
        </w:rPr>
        <w:t>vigoare :</w:t>
      </w:r>
      <w:proofErr w:type="gramEnd"/>
      <w:r w:rsidRPr="00152F9E">
        <w:rPr>
          <w:rFonts w:ascii="Times New Roman" w:hAnsi="Times New Roman" w:cs="Times New Roman"/>
          <w:b/>
          <w:bCs/>
          <w:sz w:val="28"/>
          <w:szCs w:val="28"/>
        </w:rPr>
        <w:t xml:space="preserve"> </w:t>
      </w:r>
      <w:r w:rsidRPr="00152F9E">
        <w:rPr>
          <w:rFonts w:ascii="Times New Roman" w:hAnsi="Times New Roman" w:cs="Times New Roman"/>
          <w:b/>
          <w:bCs/>
          <w:color w:val="0000FF"/>
          <w:sz w:val="28"/>
          <w:szCs w:val="28"/>
        </w:rPr>
        <w:t>30 aprilie 2014</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 xml:space="preserve">*) Republicată în temeiul </w:t>
      </w:r>
      <w:r w:rsidRPr="00152F9E">
        <w:rPr>
          <w:rFonts w:ascii="Times New Roman" w:hAnsi="Times New Roman" w:cs="Times New Roman"/>
          <w:vanish/>
          <w:sz w:val="28"/>
          <w:szCs w:val="28"/>
        </w:rPr>
        <w:t>&lt;LLNK 12012   187 10 202 248 31&gt;</w:t>
      </w:r>
      <w:r w:rsidRPr="00152F9E">
        <w:rPr>
          <w:rFonts w:ascii="Times New Roman" w:hAnsi="Times New Roman" w:cs="Times New Roman"/>
          <w:color w:val="0000FF"/>
          <w:sz w:val="28"/>
          <w:szCs w:val="28"/>
          <w:u w:val="single"/>
        </w:rPr>
        <w:t>art.</w:t>
      </w:r>
      <w:proofErr w:type="gramEnd"/>
      <w:r w:rsidRPr="00152F9E">
        <w:rPr>
          <w:rFonts w:ascii="Times New Roman" w:hAnsi="Times New Roman" w:cs="Times New Roman"/>
          <w:color w:val="0000FF"/>
          <w:sz w:val="28"/>
          <w:szCs w:val="28"/>
          <w:u w:val="single"/>
        </w:rPr>
        <w:t xml:space="preserve"> 248 din Legea nr. </w:t>
      </w:r>
      <w:proofErr w:type="gramStart"/>
      <w:r w:rsidRPr="00152F9E">
        <w:rPr>
          <w:rFonts w:ascii="Times New Roman" w:hAnsi="Times New Roman" w:cs="Times New Roman"/>
          <w:color w:val="0000FF"/>
          <w:sz w:val="28"/>
          <w:szCs w:val="28"/>
          <w:u w:val="single"/>
        </w:rPr>
        <w:t>187/2012</w:t>
      </w:r>
      <w:r w:rsidRPr="00152F9E">
        <w:rPr>
          <w:rFonts w:ascii="Times New Roman" w:hAnsi="Times New Roman" w:cs="Times New Roman"/>
          <w:sz w:val="28"/>
          <w:szCs w:val="28"/>
        </w:rPr>
        <w:t xml:space="preserve"> pentru punerea în aplicare a </w:t>
      </w:r>
      <w:r w:rsidRPr="00152F9E">
        <w:rPr>
          <w:rFonts w:ascii="Times New Roman" w:hAnsi="Times New Roman" w:cs="Times New Roman"/>
          <w:vanish/>
          <w:sz w:val="28"/>
          <w:szCs w:val="28"/>
        </w:rPr>
        <w:t>&lt;LLNK 12009   286 10 201   0 18&gt;</w:t>
      </w:r>
      <w:r w:rsidRPr="00152F9E">
        <w:rPr>
          <w:rFonts w:ascii="Times New Roman" w:hAnsi="Times New Roman" w:cs="Times New Roman"/>
          <w:color w:val="0000FF"/>
          <w:sz w:val="28"/>
          <w:szCs w:val="28"/>
          <w:u w:val="single"/>
        </w:rPr>
        <w:t>Legii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286/2009</w:t>
      </w:r>
      <w:r w:rsidRPr="00152F9E">
        <w:rPr>
          <w:rFonts w:ascii="Times New Roman" w:hAnsi="Times New Roman" w:cs="Times New Roman"/>
          <w:sz w:val="28"/>
          <w:szCs w:val="28"/>
        </w:rPr>
        <w:t xml:space="preserve"> privind </w:t>
      </w:r>
      <w:r w:rsidRPr="00152F9E">
        <w:rPr>
          <w:rFonts w:ascii="Times New Roman" w:hAnsi="Times New Roman" w:cs="Times New Roman"/>
          <w:vanish/>
          <w:sz w:val="28"/>
          <w:szCs w:val="28"/>
        </w:rPr>
        <w:t>&lt;LLNK 12009     0900 201   0 11&gt;</w:t>
      </w:r>
      <w:r w:rsidRPr="00152F9E">
        <w:rPr>
          <w:rFonts w:ascii="Times New Roman" w:hAnsi="Times New Roman" w:cs="Times New Roman"/>
          <w:color w:val="0000FF"/>
          <w:sz w:val="28"/>
          <w:szCs w:val="28"/>
          <w:u w:val="single"/>
        </w:rPr>
        <w:t>Codul penal</w:t>
      </w:r>
      <w:r w:rsidRPr="00152F9E">
        <w:rPr>
          <w:rFonts w:ascii="Times New Roman" w:hAnsi="Times New Roman" w:cs="Times New Roman"/>
          <w:sz w:val="28"/>
          <w:szCs w:val="28"/>
        </w:rPr>
        <w:t>, publicată în Monitorul Oficial al României, Partea I, nr.</w:t>
      </w:r>
      <w:proofErr w:type="gramEnd"/>
      <w:r w:rsidRPr="00152F9E">
        <w:rPr>
          <w:rFonts w:ascii="Times New Roman" w:hAnsi="Times New Roman" w:cs="Times New Roman"/>
          <w:sz w:val="28"/>
          <w:szCs w:val="28"/>
        </w:rPr>
        <w:t xml:space="preserve"> 757 din 12 noiembrie 2012, rectificată în Monitorul Oficial al României, Partea I, </w:t>
      </w:r>
      <w:proofErr w:type="gramStart"/>
      <w:r w:rsidRPr="00152F9E">
        <w:rPr>
          <w:rFonts w:ascii="Times New Roman" w:hAnsi="Times New Roman" w:cs="Times New Roman"/>
          <w:sz w:val="28"/>
          <w:szCs w:val="28"/>
        </w:rPr>
        <w:t>nr</w:t>
      </w:r>
      <w:proofErr w:type="gramEnd"/>
      <w:r w:rsidRPr="00152F9E">
        <w:rPr>
          <w:rFonts w:ascii="Times New Roman" w:hAnsi="Times New Roman" w:cs="Times New Roman"/>
          <w:sz w:val="28"/>
          <w:szCs w:val="28"/>
        </w:rPr>
        <w:t>. 117 din 1 martie 2013, cu modificările ulterioare, dându-se textelor o nouă numerotare.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12004   205 10 201   0 18&gt;</w:t>
      </w:r>
      <w:proofErr w:type="gramStart"/>
      <w:r w:rsidRPr="00152F9E">
        <w:rPr>
          <w:rFonts w:ascii="Times New Roman" w:hAnsi="Times New Roman" w:cs="Times New Roman"/>
          <w:color w:val="0000FF"/>
          <w:sz w:val="28"/>
          <w:szCs w:val="28"/>
          <w:u w:val="single"/>
        </w:rPr>
        <w:t>Legea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205/2004</w:t>
      </w:r>
      <w:r w:rsidRPr="00152F9E">
        <w:rPr>
          <w:rFonts w:ascii="Times New Roman" w:hAnsi="Times New Roman" w:cs="Times New Roman"/>
          <w:sz w:val="28"/>
          <w:szCs w:val="28"/>
        </w:rPr>
        <w:t xml:space="preserve"> a fost publicată în Monitorul Oficial al României, Partea I, nr.</w:t>
      </w:r>
      <w:proofErr w:type="gramEnd"/>
      <w:r w:rsidRPr="00152F9E">
        <w:rPr>
          <w:rFonts w:ascii="Times New Roman" w:hAnsi="Times New Roman" w:cs="Times New Roman"/>
          <w:sz w:val="28"/>
          <w:szCs w:val="28"/>
        </w:rPr>
        <w:t xml:space="preserve"> 531 din 14 iunie 2004 şi a mai fost modificată şi completată prin </w:t>
      </w:r>
      <w:r w:rsidRPr="00152F9E">
        <w:rPr>
          <w:rFonts w:ascii="Times New Roman" w:hAnsi="Times New Roman" w:cs="Times New Roman"/>
          <w:vanish/>
          <w:sz w:val="28"/>
          <w:szCs w:val="28"/>
        </w:rPr>
        <w:t>&lt;LLNK 12008     9 10 201   0 16&gt;</w:t>
      </w:r>
      <w:r w:rsidRPr="00152F9E">
        <w:rPr>
          <w:rFonts w:ascii="Times New Roman" w:hAnsi="Times New Roman" w:cs="Times New Roman"/>
          <w:color w:val="0000FF"/>
          <w:sz w:val="28"/>
          <w:szCs w:val="28"/>
          <w:u w:val="single"/>
        </w:rPr>
        <w:t xml:space="preserve">Legea nr. </w:t>
      </w:r>
      <w:proofErr w:type="gramStart"/>
      <w:r w:rsidRPr="00152F9E">
        <w:rPr>
          <w:rFonts w:ascii="Times New Roman" w:hAnsi="Times New Roman" w:cs="Times New Roman"/>
          <w:color w:val="0000FF"/>
          <w:sz w:val="28"/>
          <w:szCs w:val="28"/>
          <w:u w:val="single"/>
        </w:rPr>
        <w:t>9/2008</w:t>
      </w:r>
      <w:r w:rsidRPr="00152F9E">
        <w:rPr>
          <w:rFonts w:ascii="Times New Roman" w:hAnsi="Times New Roman" w:cs="Times New Roman"/>
          <w:sz w:val="28"/>
          <w:szCs w:val="28"/>
        </w:rPr>
        <w:t xml:space="preserve"> pentru modificarea şi completarea </w:t>
      </w:r>
      <w:r w:rsidRPr="00152F9E">
        <w:rPr>
          <w:rFonts w:ascii="Times New Roman" w:hAnsi="Times New Roman" w:cs="Times New Roman"/>
          <w:vanish/>
          <w:sz w:val="28"/>
          <w:szCs w:val="28"/>
        </w:rPr>
        <w:t>&lt;LLNK 12004   205 10 201   0 18&gt;</w:t>
      </w:r>
      <w:r w:rsidRPr="00152F9E">
        <w:rPr>
          <w:rFonts w:ascii="Times New Roman" w:hAnsi="Times New Roman" w:cs="Times New Roman"/>
          <w:color w:val="0000FF"/>
          <w:sz w:val="28"/>
          <w:szCs w:val="28"/>
          <w:u w:val="single"/>
        </w:rPr>
        <w:t>Legii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205/2004</w:t>
      </w:r>
      <w:r w:rsidRPr="00152F9E">
        <w:rPr>
          <w:rFonts w:ascii="Times New Roman" w:hAnsi="Times New Roman" w:cs="Times New Roman"/>
          <w:sz w:val="28"/>
          <w:szCs w:val="28"/>
        </w:rPr>
        <w:t xml:space="preserve"> privind protecţia animalelor, publicată în Monitorul Oficial al României, Partea I, nr.</w:t>
      </w:r>
      <w:proofErr w:type="gramEnd"/>
      <w:r w:rsidRPr="00152F9E">
        <w:rPr>
          <w:rFonts w:ascii="Times New Roman" w:hAnsi="Times New Roman" w:cs="Times New Roman"/>
          <w:sz w:val="28"/>
          <w:szCs w:val="28"/>
        </w:rPr>
        <w:t xml:space="preserve"> 29 din 15 ianuarie 2008.</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 Conform </w:t>
      </w:r>
      <w:r w:rsidRPr="00152F9E">
        <w:rPr>
          <w:rFonts w:ascii="Times New Roman" w:hAnsi="Times New Roman" w:cs="Times New Roman"/>
          <w:vanish/>
          <w:sz w:val="28"/>
          <w:szCs w:val="28"/>
        </w:rPr>
        <w:t>&lt;LLNK 12004    42130 302   6 43&gt;</w:t>
      </w:r>
      <w:r w:rsidRPr="00152F9E">
        <w:rPr>
          <w:rFonts w:ascii="Times New Roman" w:hAnsi="Times New Roman" w:cs="Times New Roman"/>
          <w:color w:val="0000FF"/>
          <w:sz w:val="28"/>
          <w:szCs w:val="28"/>
          <w:u w:val="single"/>
        </w:rPr>
        <w:t xml:space="preserve">art. 6 din Ordonanţa Guvernului nr. </w:t>
      </w:r>
      <w:proofErr w:type="gramStart"/>
      <w:r w:rsidRPr="00152F9E">
        <w:rPr>
          <w:rFonts w:ascii="Times New Roman" w:hAnsi="Times New Roman" w:cs="Times New Roman"/>
          <w:color w:val="0000FF"/>
          <w:sz w:val="28"/>
          <w:szCs w:val="28"/>
          <w:u w:val="single"/>
        </w:rPr>
        <w:t>42/2004</w:t>
      </w:r>
      <w:r w:rsidRPr="00152F9E">
        <w:rPr>
          <w:rFonts w:ascii="Times New Roman" w:hAnsi="Times New Roman" w:cs="Times New Roman"/>
          <w:sz w:val="28"/>
          <w:szCs w:val="28"/>
        </w:rPr>
        <w:t xml:space="preserve"> privind organizarea activităţii sanitar-veterinare şi pentru siguranţa alimentelor, aprobată cu modificări şi completări prin </w:t>
      </w:r>
      <w:r w:rsidRPr="00152F9E">
        <w:rPr>
          <w:rFonts w:ascii="Times New Roman" w:hAnsi="Times New Roman" w:cs="Times New Roman"/>
          <w:vanish/>
          <w:sz w:val="28"/>
          <w:szCs w:val="28"/>
        </w:rPr>
        <w:t>&lt;LLNK 12004   215 10 201   0 18&gt;</w:t>
      </w:r>
      <w:r w:rsidRPr="00152F9E">
        <w:rPr>
          <w:rFonts w:ascii="Times New Roman" w:hAnsi="Times New Roman" w:cs="Times New Roman"/>
          <w:color w:val="0000FF"/>
          <w:sz w:val="28"/>
          <w:szCs w:val="28"/>
          <w:u w:val="single"/>
        </w:rPr>
        <w:t>Legea nr.</w:t>
      </w:r>
      <w:proofErr w:type="gramEnd"/>
      <w:r w:rsidRPr="00152F9E">
        <w:rPr>
          <w:rFonts w:ascii="Times New Roman" w:hAnsi="Times New Roman" w:cs="Times New Roman"/>
          <w:color w:val="0000FF"/>
          <w:sz w:val="28"/>
          <w:szCs w:val="28"/>
          <w:u w:val="single"/>
        </w:rPr>
        <w:t xml:space="preserve"> 215/2004</w:t>
      </w:r>
      <w:r w:rsidRPr="00152F9E">
        <w:rPr>
          <w:rFonts w:ascii="Times New Roman" w:hAnsi="Times New Roman" w:cs="Times New Roman"/>
          <w:sz w:val="28"/>
          <w:szCs w:val="28"/>
        </w:rPr>
        <w:t>, cu modificările şi completările ulterioare, Autoritatea Naţională Sanitară Veterinară şi pentru Siguranţa Alimentelor se înfiinţează prin reorganizarea Agenţiei Române pentru Siguranţa Alimentelor, a Agenţiei Naţionale Sanitare Veterinare din cadrul Ministerului Agriculturii, Pădurilor şi Dezvoltării Rurale, precum şi a unor servicii care funcţionează în structura aceluiaşi minister.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Dispoziţii generale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Prezenta lege reglementează măsurile necesare pentru asigurarea condiţiilor de viaţă şi bunăstare ale animalelor cu sau fără deţinător.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Gestionarea populaţiei canine fără stăpân de pe teritoriul României se reglementează prin lege specială.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În sensul prezentei legi, prin deţinător de animale se înţelege proprietarul, persoana care deţine cu orice titlu valabil, precum şi orice persoană fizică sau juridică în îngrijirea căreia se află animalul.</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lastRenderedPageBreak/>
        <w:t xml:space="preserve">    ART. 3</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Deţinătorii de animale au obligaţia de </w:t>
      </w:r>
      <w:proofErr w:type="gramStart"/>
      <w:r w:rsidRPr="00152F9E">
        <w:rPr>
          <w:rFonts w:ascii="Times New Roman" w:hAnsi="Times New Roman" w:cs="Times New Roman"/>
          <w:sz w:val="28"/>
          <w:szCs w:val="28"/>
        </w:rPr>
        <w:t>a</w:t>
      </w:r>
      <w:proofErr w:type="gramEnd"/>
      <w:r w:rsidRPr="00152F9E">
        <w:rPr>
          <w:rFonts w:ascii="Times New Roman" w:hAnsi="Times New Roman" w:cs="Times New Roman"/>
          <w:sz w:val="28"/>
          <w:szCs w:val="28"/>
        </w:rPr>
        <w:t xml:space="preserve"> asigura aplicarea normelor sanitare veterinare şi de zooigienă privind adăpostirea, hrănirea, îngrijirea, reproducţia, exploatarea, protecţia şi bunăstarea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4</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Deţinătorii de animale au obligaţia de </w:t>
      </w:r>
      <w:proofErr w:type="gramStart"/>
      <w:r w:rsidRPr="00152F9E">
        <w:rPr>
          <w:rFonts w:ascii="Times New Roman" w:hAnsi="Times New Roman" w:cs="Times New Roman"/>
          <w:sz w:val="28"/>
          <w:szCs w:val="28"/>
        </w:rPr>
        <w:t>a</w:t>
      </w:r>
      <w:proofErr w:type="gramEnd"/>
      <w:r w:rsidRPr="00152F9E">
        <w:rPr>
          <w:rFonts w:ascii="Times New Roman" w:hAnsi="Times New Roman" w:cs="Times New Roman"/>
          <w:sz w:val="28"/>
          <w:szCs w:val="28"/>
        </w:rPr>
        <w:t xml:space="preserve"> avea un comportament lipsit de brutalitate faţă de acestea, de a asigura condiţiile elementare necesare scopului pentru care sunt crescute, de a nu le abandona şi/sau izgoni.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5</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Deţinătorii de animale au obligaţia de </w:t>
      </w:r>
      <w:proofErr w:type="gramStart"/>
      <w:r w:rsidRPr="00152F9E">
        <w:rPr>
          <w:rFonts w:ascii="Times New Roman" w:hAnsi="Times New Roman" w:cs="Times New Roman"/>
          <w:sz w:val="28"/>
          <w:szCs w:val="28"/>
        </w:rPr>
        <w:t>a</w:t>
      </w:r>
      <w:proofErr w:type="gramEnd"/>
      <w:r w:rsidRPr="00152F9E">
        <w:rPr>
          <w:rFonts w:ascii="Times New Roman" w:hAnsi="Times New Roman" w:cs="Times New Roman"/>
          <w:sz w:val="28"/>
          <w:szCs w:val="28"/>
        </w:rPr>
        <w:t xml:space="preserve"> asigura acestora, în funcţie de nevoile etologice, specie, rasă, sex, vârstă şi categorie de producţie, următoarele: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adăpost corespunzător;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hrană</w:t>
      </w:r>
      <w:proofErr w:type="gramEnd"/>
      <w:r w:rsidRPr="00152F9E">
        <w:rPr>
          <w:rFonts w:ascii="Times New Roman" w:hAnsi="Times New Roman" w:cs="Times New Roman"/>
          <w:sz w:val="28"/>
          <w:szCs w:val="28"/>
        </w:rPr>
        <w:t xml:space="preserve"> şi apă suficiente;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posibilitatea</w:t>
      </w:r>
      <w:proofErr w:type="gramEnd"/>
      <w:r w:rsidRPr="00152F9E">
        <w:rPr>
          <w:rFonts w:ascii="Times New Roman" w:hAnsi="Times New Roman" w:cs="Times New Roman"/>
          <w:sz w:val="28"/>
          <w:szCs w:val="28"/>
        </w:rPr>
        <w:t xml:space="preserve"> de mişcare suficientă;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w:t>
      </w:r>
      <w:proofErr w:type="gramStart"/>
      <w:r w:rsidRPr="00152F9E">
        <w:rPr>
          <w:rFonts w:ascii="Times New Roman" w:hAnsi="Times New Roman" w:cs="Times New Roman"/>
          <w:sz w:val="28"/>
          <w:szCs w:val="28"/>
        </w:rPr>
        <w:t>îngrijire</w:t>
      </w:r>
      <w:proofErr w:type="gramEnd"/>
      <w:r w:rsidRPr="00152F9E">
        <w:rPr>
          <w:rFonts w:ascii="Times New Roman" w:hAnsi="Times New Roman" w:cs="Times New Roman"/>
          <w:sz w:val="28"/>
          <w:szCs w:val="28"/>
        </w:rPr>
        <w:t xml:space="preserve"> şi atenţie;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e) </w:t>
      </w:r>
      <w:proofErr w:type="gramStart"/>
      <w:r w:rsidRPr="00152F9E">
        <w:rPr>
          <w:rFonts w:ascii="Times New Roman" w:hAnsi="Times New Roman" w:cs="Times New Roman"/>
          <w:sz w:val="28"/>
          <w:szCs w:val="28"/>
        </w:rPr>
        <w:t>asistenţă</w:t>
      </w:r>
      <w:proofErr w:type="gramEnd"/>
      <w:r w:rsidRPr="00152F9E">
        <w:rPr>
          <w:rFonts w:ascii="Times New Roman" w:hAnsi="Times New Roman" w:cs="Times New Roman"/>
          <w:sz w:val="28"/>
          <w:szCs w:val="28"/>
        </w:rPr>
        <w:t xml:space="preserve"> medicală.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Deţinătorilor de animale le </w:t>
      </w:r>
      <w:proofErr w:type="gramStart"/>
      <w:r w:rsidRPr="00152F9E">
        <w:rPr>
          <w:rFonts w:ascii="Times New Roman" w:hAnsi="Times New Roman" w:cs="Times New Roman"/>
          <w:sz w:val="28"/>
          <w:szCs w:val="28"/>
        </w:rPr>
        <w:t>este</w:t>
      </w:r>
      <w:proofErr w:type="gramEnd"/>
      <w:r w:rsidRPr="00152F9E">
        <w:rPr>
          <w:rFonts w:ascii="Times New Roman" w:hAnsi="Times New Roman" w:cs="Times New Roman"/>
          <w:sz w:val="28"/>
          <w:szCs w:val="28"/>
        </w:rPr>
        <w:t xml:space="preserve"> interzis să aplice rele tratamente şi cruzimi.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6</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În sensul prezentei legi, prin rău tratament se înţelege comportamentul brutal, abuzul în utilizarea animalelor, supunerea animalelor la eforturi inutile, precum şi neasigurarea condiţiilor prevăzute la art. </w:t>
      </w:r>
      <w:proofErr w:type="gramStart"/>
      <w:r w:rsidRPr="00152F9E">
        <w:rPr>
          <w:rFonts w:ascii="Times New Roman" w:hAnsi="Times New Roman" w:cs="Times New Roman"/>
          <w:sz w:val="28"/>
          <w:szCs w:val="28"/>
        </w:rPr>
        <w:t>5 alin.</w:t>
      </w:r>
      <w:proofErr w:type="gramEnd"/>
      <w:r w:rsidRPr="00152F9E">
        <w:rPr>
          <w:rFonts w:ascii="Times New Roman" w:hAnsi="Times New Roman" w:cs="Times New Roman"/>
          <w:sz w:val="28"/>
          <w:szCs w:val="28"/>
        </w:rPr>
        <w:t xml:space="preserve"> (1).</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În sensul prezentei legi, prin cruzime faţă de animale se înţelege: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omorârea</w:t>
      </w:r>
      <w:proofErr w:type="gramEnd"/>
      <w:r w:rsidRPr="00152F9E">
        <w:rPr>
          <w:rFonts w:ascii="Times New Roman" w:hAnsi="Times New Roman" w:cs="Times New Roman"/>
          <w:sz w:val="28"/>
          <w:szCs w:val="28"/>
        </w:rPr>
        <w:t xml:space="preserve"> animalelor, cu intenţie;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practicarea</w:t>
      </w:r>
      <w:proofErr w:type="gramEnd"/>
      <w:r w:rsidRPr="00152F9E">
        <w:rPr>
          <w:rFonts w:ascii="Times New Roman" w:hAnsi="Times New Roman" w:cs="Times New Roman"/>
          <w:sz w:val="28"/>
          <w:szCs w:val="28"/>
        </w:rPr>
        <w:t xml:space="preserve"> tirului pe animale domestice sau captive;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organizarea</w:t>
      </w:r>
      <w:proofErr w:type="gramEnd"/>
      <w:r w:rsidRPr="00152F9E">
        <w:rPr>
          <w:rFonts w:ascii="Times New Roman" w:hAnsi="Times New Roman" w:cs="Times New Roman"/>
          <w:sz w:val="28"/>
          <w:szCs w:val="28"/>
        </w:rPr>
        <w:t xml:space="preserve"> de lupte între animale sau cu animale;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w:t>
      </w:r>
      <w:proofErr w:type="gramStart"/>
      <w:r w:rsidRPr="00152F9E">
        <w:rPr>
          <w:rFonts w:ascii="Times New Roman" w:hAnsi="Times New Roman" w:cs="Times New Roman"/>
          <w:sz w:val="28"/>
          <w:szCs w:val="28"/>
        </w:rPr>
        <w:t>folosirea</w:t>
      </w:r>
      <w:proofErr w:type="gramEnd"/>
      <w:r w:rsidRPr="00152F9E">
        <w:rPr>
          <w:rFonts w:ascii="Times New Roman" w:hAnsi="Times New Roman" w:cs="Times New Roman"/>
          <w:sz w:val="28"/>
          <w:szCs w:val="28"/>
        </w:rPr>
        <w:t xml:space="preserve"> de animale vii pentru dresajul animalelor sau pentru a le controla agresivitatea;</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e) </w:t>
      </w:r>
      <w:proofErr w:type="gramStart"/>
      <w:r w:rsidRPr="00152F9E">
        <w:rPr>
          <w:rFonts w:ascii="Times New Roman" w:hAnsi="Times New Roman" w:cs="Times New Roman"/>
          <w:sz w:val="28"/>
          <w:szCs w:val="28"/>
        </w:rPr>
        <w:t>folosirea</w:t>
      </w:r>
      <w:proofErr w:type="gramEnd"/>
      <w:r w:rsidRPr="00152F9E">
        <w:rPr>
          <w:rFonts w:ascii="Times New Roman" w:hAnsi="Times New Roman" w:cs="Times New Roman"/>
          <w:sz w:val="28"/>
          <w:szCs w:val="28"/>
        </w:rPr>
        <w:t xml:space="preserve"> de animale pentru expoziţii, spectacole, publicitate, realizare de filme şi în scopuri asemănătoare, dacă aceste activităţi le provoacă suferinţe fizice şi psihice, afecţiuni sau răniri;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f) </w:t>
      </w:r>
      <w:proofErr w:type="gramStart"/>
      <w:r w:rsidRPr="00152F9E">
        <w:rPr>
          <w:rFonts w:ascii="Times New Roman" w:hAnsi="Times New Roman" w:cs="Times New Roman"/>
          <w:sz w:val="28"/>
          <w:szCs w:val="28"/>
        </w:rPr>
        <w:t>abandonarea</w:t>
      </w:r>
      <w:proofErr w:type="gramEnd"/>
      <w:r w:rsidRPr="00152F9E">
        <w:rPr>
          <w:rFonts w:ascii="Times New Roman" w:hAnsi="Times New Roman" w:cs="Times New Roman"/>
          <w:sz w:val="28"/>
          <w:szCs w:val="28"/>
        </w:rPr>
        <w:t xml:space="preserve"> şi/sau alungarea unui animal a cărui existenţă depinde de îngrijirea omului;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g) </w:t>
      </w:r>
      <w:proofErr w:type="gramStart"/>
      <w:r w:rsidRPr="00152F9E">
        <w:rPr>
          <w:rFonts w:ascii="Times New Roman" w:hAnsi="Times New Roman" w:cs="Times New Roman"/>
          <w:sz w:val="28"/>
          <w:szCs w:val="28"/>
        </w:rPr>
        <w:t>administrarea</w:t>
      </w:r>
      <w:proofErr w:type="gramEnd"/>
      <w:r w:rsidRPr="00152F9E">
        <w:rPr>
          <w:rFonts w:ascii="Times New Roman" w:hAnsi="Times New Roman" w:cs="Times New Roman"/>
          <w:sz w:val="28"/>
          <w:szCs w:val="28"/>
        </w:rPr>
        <w:t xml:space="preserve"> de substanţe destinate stimulării capacităţilor fizice ale animalelor în timpul competiţiilor sportive, sub forma dopajului;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h) </w:t>
      </w:r>
      <w:proofErr w:type="gramStart"/>
      <w:r w:rsidRPr="00152F9E">
        <w:rPr>
          <w:rFonts w:ascii="Times New Roman" w:hAnsi="Times New Roman" w:cs="Times New Roman"/>
          <w:sz w:val="28"/>
          <w:szCs w:val="28"/>
        </w:rPr>
        <w:t>maltratarea</w:t>
      </w:r>
      <w:proofErr w:type="gramEnd"/>
      <w:r w:rsidRPr="00152F9E">
        <w:rPr>
          <w:rFonts w:ascii="Times New Roman" w:hAnsi="Times New Roman" w:cs="Times New Roman"/>
          <w:sz w:val="28"/>
          <w:szCs w:val="28"/>
        </w:rPr>
        <w:t xml:space="preserve"> şi schingiuirea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i) </w:t>
      </w:r>
      <w:proofErr w:type="gramStart"/>
      <w:r w:rsidRPr="00152F9E">
        <w:rPr>
          <w:rFonts w:ascii="Times New Roman" w:hAnsi="Times New Roman" w:cs="Times New Roman"/>
          <w:sz w:val="28"/>
          <w:szCs w:val="28"/>
        </w:rPr>
        <w:t>intervenţiile</w:t>
      </w:r>
      <w:proofErr w:type="gramEnd"/>
      <w:r w:rsidRPr="00152F9E">
        <w:rPr>
          <w:rFonts w:ascii="Times New Roman" w:hAnsi="Times New Roman" w:cs="Times New Roman"/>
          <w:sz w:val="28"/>
          <w:szCs w:val="28"/>
        </w:rPr>
        <w:t xml:space="preserve"> chirurgicale destinate modificării aspectului unui animal sau altor scopuri necurative, cum ar fi codomia, cuparea urechilor, secţionarea corzilor vocale, ablaţia ghearelor, coltilotul ciocului şi dinţilor;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j) </w:t>
      </w:r>
      <w:proofErr w:type="gramStart"/>
      <w:r w:rsidRPr="00152F9E">
        <w:rPr>
          <w:rFonts w:ascii="Times New Roman" w:hAnsi="Times New Roman" w:cs="Times New Roman"/>
          <w:sz w:val="28"/>
          <w:szCs w:val="28"/>
        </w:rPr>
        <w:t>provocarea</w:t>
      </w:r>
      <w:proofErr w:type="gramEnd"/>
      <w:r w:rsidRPr="00152F9E">
        <w:rPr>
          <w:rFonts w:ascii="Times New Roman" w:hAnsi="Times New Roman" w:cs="Times New Roman"/>
          <w:sz w:val="28"/>
          <w:szCs w:val="28"/>
        </w:rPr>
        <w:t xml:space="preserve"> de suferinţe fizice şi psihice prin orice mijloace;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k) </w:t>
      </w:r>
      <w:proofErr w:type="gramStart"/>
      <w:r w:rsidRPr="00152F9E">
        <w:rPr>
          <w:rFonts w:ascii="Times New Roman" w:hAnsi="Times New Roman" w:cs="Times New Roman"/>
          <w:sz w:val="28"/>
          <w:szCs w:val="28"/>
        </w:rPr>
        <w:t>despărţirea</w:t>
      </w:r>
      <w:proofErr w:type="gramEnd"/>
      <w:r w:rsidRPr="00152F9E">
        <w:rPr>
          <w:rFonts w:ascii="Times New Roman" w:hAnsi="Times New Roman" w:cs="Times New Roman"/>
          <w:sz w:val="28"/>
          <w:szCs w:val="28"/>
        </w:rPr>
        <w:t xml:space="preserve"> puilor de mamă până la vârsta de minimum opt săptămâni de viaţă;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l) </w:t>
      </w:r>
      <w:proofErr w:type="gramStart"/>
      <w:r w:rsidRPr="00152F9E">
        <w:rPr>
          <w:rFonts w:ascii="Times New Roman" w:hAnsi="Times New Roman" w:cs="Times New Roman"/>
          <w:sz w:val="28"/>
          <w:szCs w:val="28"/>
        </w:rPr>
        <w:t>capturarea</w:t>
      </w:r>
      <w:proofErr w:type="gramEnd"/>
      <w:r w:rsidRPr="00152F9E">
        <w:rPr>
          <w:rFonts w:ascii="Times New Roman" w:hAnsi="Times New Roman" w:cs="Times New Roman"/>
          <w:sz w:val="28"/>
          <w:szCs w:val="28"/>
        </w:rPr>
        <w:t xml:space="preserve"> animalelor prin alte metode decât cele prevăzute de lege;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m) </w:t>
      </w:r>
      <w:proofErr w:type="gramStart"/>
      <w:r w:rsidRPr="00152F9E">
        <w:rPr>
          <w:rFonts w:ascii="Times New Roman" w:hAnsi="Times New Roman" w:cs="Times New Roman"/>
          <w:sz w:val="28"/>
          <w:szCs w:val="28"/>
        </w:rPr>
        <w:t>folosirea</w:t>
      </w:r>
      <w:proofErr w:type="gramEnd"/>
      <w:r w:rsidRPr="00152F9E">
        <w:rPr>
          <w:rFonts w:ascii="Times New Roman" w:hAnsi="Times New Roman" w:cs="Times New Roman"/>
          <w:sz w:val="28"/>
          <w:szCs w:val="28"/>
        </w:rPr>
        <w:t xml:space="preserve"> armelor cu tranchilizant în alte situaţii decât pentru imobilizarea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7</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Abandonul constă în lăsarea unui animal aflat în proprietatea şi îngrijirea omului, pe domeniul public, fără hrană, adăpost şi tratament medical.</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8</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Animalele folosite în scopuri experimentale sunt supuse unor reguli de protecţie specifice, fără a li se provoca suferinţe inutile.</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9</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Este interzisă eutanasierea câinilor, a pisicilor şi </w:t>
      </w:r>
      <w:proofErr w:type="gramStart"/>
      <w:r w:rsidRPr="00152F9E">
        <w:rPr>
          <w:rFonts w:ascii="Times New Roman" w:hAnsi="Times New Roman" w:cs="Times New Roman"/>
          <w:sz w:val="28"/>
          <w:szCs w:val="28"/>
        </w:rPr>
        <w:t>a</w:t>
      </w:r>
      <w:proofErr w:type="gramEnd"/>
      <w:r w:rsidRPr="00152F9E">
        <w:rPr>
          <w:rFonts w:ascii="Times New Roman" w:hAnsi="Times New Roman" w:cs="Times New Roman"/>
          <w:sz w:val="28"/>
          <w:szCs w:val="28"/>
        </w:rPr>
        <w:t xml:space="preserve"> altor animale realizată cu nerespectarea procedurii prevăzute de lege.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Prin excepţie, animalele cu boli incurabile constatate în condiţiile legii de medicul veterinar vor fi eutanasiate de îndată.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10</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(1) Autoritatea Naţională Sanitară Veterinară şi pentru Siguranţa Alimentelor**) reprezintă autoritatea naţională în domeniul protecţiei animalelor.</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Condiţiile de deţinere, adăpostire şi întreţinere </w:t>
      </w:r>
      <w:proofErr w:type="gramStart"/>
      <w:r w:rsidRPr="00152F9E">
        <w:rPr>
          <w:rFonts w:ascii="Times New Roman" w:hAnsi="Times New Roman" w:cs="Times New Roman"/>
          <w:sz w:val="28"/>
          <w:szCs w:val="28"/>
        </w:rPr>
        <w:t>a</w:t>
      </w:r>
      <w:proofErr w:type="gramEnd"/>
      <w:r w:rsidRPr="00152F9E">
        <w:rPr>
          <w:rFonts w:ascii="Times New Roman" w:hAnsi="Times New Roman" w:cs="Times New Roman"/>
          <w:sz w:val="28"/>
          <w:szCs w:val="28"/>
        </w:rPr>
        <w:t xml:space="preserve"> animalelor se stabilesc prin ordin al preşedintelui Autorităţii Naţionale Sanitare Veterinare şi pentru Siguranţa Alimentelor.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II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Condiţii privind deţinerea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11</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Deţinătorii de animale pot deţine animale sălbatice, potrivit legii, numai dacă sunt autorizaţi de direcţia sanitară veterinară şi pentru siguranţa alimentelor judeţeană, respectiv a municipiului Bucureşti.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Condiţiile privind deţinerea animalelor sălbatice se stabilesc prin ordin al ministrului agriculturii şi dezvoltării rurale, la propunerea Autorităţii Naţionale Sanitare Veterinare şi pentru Siguranţa Alimentelor.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Deţinătorii de animale pot deţine animale sălbatice pe o perioadă determinată de timp, în vederea îngrijirii şi recuperării fizice, pentru animalele aflate în impas de supravieţuire, cu acordul Autorităţii Naţionale Sanitare Veterinare şi pentru Siguranţa Alimentelor.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12</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Deţinătorii de animale au obligaţia de a îngriji şi trata în mod corespunzător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animal bolnav sau rănit.</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(2) Autoritatea sanitară veterinară poate dispune tăierea sau uciderea, după caz, a unui animal bolnav ori rănit, pentru a-l scuti de suferinţe fizice şi psihice inutile, în condiţii stabilite prin ordin al preşedintelui Autorităţii Naţionale Sanitare Veterinare şi pentru Siguranţa Alimentelor.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Prevederile alin. (1) </w:t>
      </w:r>
      <w:proofErr w:type="gramStart"/>
      <w:r w:rsidRPr="00152F9E">
        <w:rPr>
          <w:rFonts w:ascii="Times New Roman" w:hAnsi="Times New Roman" w:cs="Times New Roman"/>
          <w:sz w:val="28"/>
          <w:szCs w:val="28"/>
        </w:rPr>
        <w:t>şi</w:t>
      </w:r>
      <w:proofErr w:type="gramEnd"/>
      <w:r w:rsidRPr="00152F9E">
        <w:rPr>
          <w:rFonts w:ascii="Times New Roman" w:hAnsi="Times New Roman" w:cs="Times New Roman"/>
          <w:sz w:val="28"/>
          <w:szCs w:val="28"/>
        </w:rPr>
        <w:t xml:space="preserve"> (2) nu se aplică animalelor folosite în scopuri ştiinţifice sau în alte scopuri experimentale.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13</w:t>
      </w:r>
    </w:p>
    <w:p w:rsidR="007B69CA" w:rsidRPr="00152F9E" w:rsidRDefault="007B69CA" w:rsidP="007B69CA">
      <w:pPr>
        <w:autoSpaceDE w:val="0"/>
        <w:autoSpaceDN w:val="0"/>
        <w:adjustRightInd w:val="0"/>
        <w:spacing w:after="0" w:line="240" w:lineRule="auto"/>
        <w:jc w:val="both"/>
        <w:rPr>
          <w:rFonts w:ascii="Times New Roman" w:hAnsi="Times New Roman" w:cs="Times New Roman"/>
          <w:i/>
          <w:sz w:val="28"/>
          <w:szCs w:val="28"/>
        </w:rPr>
      </w:pPr>
      <w:r w:rsidRPr="00152F9E">
        <w:rPr>
          <w:rFonts w:ascii="Times New Roman" w:hAnsi="Times New Roman" w:cs="Times New Roman"/>
          <w:sz w:val="28"/>
          <w:szCs w:val="28"/>
        </w:rPr>
        <w:t xml:space="preserve">    Deţinătorii de animale care selecţionează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animal pentru reproducţie au obligaţia de a respecta caracteristicile anatomice, fiziologice şi comportamentale ale speciei şi rasei respective, astfel încât să nu fie compromise performanţele, sănătatea şi bunăstarea descendenţilor.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14</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Persoana care contribuie la dresarea unui animal are obligaţia de a folosi mijloace de dresaj care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nu provoace traume psihice sau fizice, precum şi de a folosi metode care să nu prejudicieze sănătatea ori bunăstarea animalului.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III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Condiţii privind comerţul cu animale, transportul animalelor, precum şi folosirea acestora în scop publicitar, în spectacole, expoziţii, competiţii şi manifestări similare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15</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Autoritatea Naţională Sanitară Veterinară şi pentru Siguranţa Alimentelor, din considerente privind protecţia animalelor sau conservarea speciilor de animale existente pe teritoriul ţării, poate impune anumite condiţii, precum şi limita sau interzice importul, exportul, tranzitul şi comerţul cu animale, ţinând cont de reglementările comunitare.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16</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Transportatorii au obligaţia de a transporta animalele în condiţii corespunzătoare, în funcţie de specie, stare fiziologică, sex, vârstă, categorie de producţie, pentru a evita rănirea ori epuizarea fizică şi/sau psihică a acestora.</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Condiţiile privind transportul animalelor se stabilesc prin ordin al preşedintelui Autorităţii Naţionale Sanitare Veterinare şi pentru Siguranţa Alimentelor.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17</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Animalele pot fi folosite în scop publicitar, în spectacole, expoziţii, competiţii sau alte manifestări similare numai dacă: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organizatorul</w:t>
      </w:r>
      <w:proofErr w:type="gramEnd"/>
      <w:r w:rsidRPr="00152F9E">
        <w:rPr>
          <w:rFonts w:ascii="Times New Roman" w:hAnsi="Times New Roman" w:cs="Times New Roman"/>
          <w:sz w:val="28"/>
          <w:szCs w:val="28"/>
        </w:rPr>
        <w:t xml:space="preserve"> asigură condiţiile prevăzute la art. 5;</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sănătatea</w:t>
      </w:r>
      <w:proofErr w:type="gramEnd"/>
      <w:r w:rsidRPr="00152F9E">
        <w:rPr>
          <w:rFonts w:ascii="Times New Roman" w:hAnsi="Times New Roman" w:cs="Times New Roman"/>
          <w:sz w:val="28"/>
          <w:szCs w:val="28"/>
        </w:rPr>
        <w:t xml:space="preserve"> şi bunăstarea animalelor nu sunt puse în pericol.</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18</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(1) În cursul competiţiilor sau cu alte ocazii </w:t>
      </w:r>
      <w:proofErr w:type="gramStart"/>
      <w:r w:rsidRPr="00152F9E">
        <w:rPr>
          <w:rFonts w:ascii="Times New Roman" w:hAnsi="Times New Roman" w:cs="Times New Roman"/>
          <w:sz w:val="28"/>
          <w:szCs w:val="28"/>
        </w:rPr>
        <w:t>este</w:t>
      </w:r>
      <w:proofErr w:type="gramEnd"/>
      <w:r w:rsidRPr="00152F9E">
        <w:rPr>
          <w:rFonts w:ascii="Times New Roman" w:hAnsi="Times New Roman" w:cs="Times New Roman"/>
          <w:sz w:val="28"/>
          <w:szCs w:val="28"/>
        </w:rPr>
        <w:t xml:space="preserve"> interzis să se administreze animalelor substanţe ori să fie supuse unor procedee pentru creşterea sau diminuarea nivelului natural al performanţelor.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Comisia de organizare a competiţiilor şi/sau de arbitraj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cuprinde obligatoriu şi un reprezentant al organizaţiilor de protecţie 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IV</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Intervenţii chirurgicale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19</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Animalele sunt supuse intervenţiilor chirurgicale numai în cazurile motivate.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Intervenţiile chirurgicale se efectuează sub anestezie locală sau, după caz, generală, numai de către </w:t>
      </w:r>
      <w:proofErr w:type="gramStart"/>
      <w:r w:rsidRPr="00152F9E">
        <w:rPr>
          <w:rFonts w:ascii="Times New Roman" w:hAnsi="Times New Roman" w:cs="Times New Roman"/>
          <w:sz w:val="28"/>
          <w:szCs w:val="28"/>
        </w:rPr>
        <w:t>medici</w:t>
      </w:r>
      <w:proofErr w:type="gramEnd"/>
      <w:r w:rsidRPr="00152F9E">
        <w:rPr>
          <w:rFonts w:ascii="Times New Roman" w:hAnsi="Times New Roman" w:cs="Times New Roman"/>
          <w:sz w:val="28"/>
          <w:szCs w:val="28"/>
        </w:rPr>
        <w:t xml:space="preserve"> veterinari.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Intervenţiile chirurgicale se efectuează în spaţii autorizate, cu excepţia situaţiilor în care intervenţia se impune la faţa locului.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Manoperele medicale care pot provoca suferinţă animalului trebuie efectuate de către medicul veterinar.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20</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Prin excepţie de la dispoziţiile art.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19 alin.</w:t>
      </w:r>
      <w:proofErr w:type="gramEnd"/>
      <w:r w:rsidRPr="00152F9E">
        <w:rPr>
          <w:rFonts w:ascii="Times New Roman" w:hAnsi="Times New Roman" w:cs="Times New Roman"/>
          <w:sz w:val="28"/>
          <w:szCs w:val="28"/>
        </w:rPr>
        <w:t xml:space="preserve"> (2), în cazul animalelor utilizate în scopuri ştiinţifice sau în alte scopuri experimentale, intervenţiile chirurgicale ori alte tratamente pot fi efectuate şi de alte persoane care au calificarea necesară.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V</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Sacrificarea şi uciderea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21</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Animalele nu vor fi supuse unor suferinţe inutile în cazul sacrificării sau uciderii.</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22</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Sacrificarea şi uciderea animalelor se vor efectua cu respectarea prevederilor legale specifice în vigoare.</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23</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Prevederile art.</w:t>
      </w:r>
      <w:proofErr w:type="gramEnd"/>
      <w:r w:rsidRPr="00152F9E">
        <w:rPr>
          <w:rFonts w:ascii="Times New Roman" w:hAnsi="Times New Roman" w:cs="Times New Roman"/>
          <w:sz w:val="28"/>
          <w:szCs w:val="28"/>
        </w:rPr>
        <w:t xml:space="preserve"> 22 nu se aplică animalelor care, din cauza unor accidente sau boli, trebuie sacrificate ori ucise imediat.</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VI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Folosirea animalelor în scopuri ştiinţifice sau în alte scopuri experimentale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24</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Animalele pot fi folosite pentru cercetare ştiinţifică, diagnosticarea de boli, producerea unor medicamente sau produse biologice, atunci când obiectivul activităţii nu poate fi atins prin alte metode </w:t>
      </w:r>
      <w:proofErr w:type="gramStart"/>
      <w:r w:rsidRPr="00152F9E">
        <w:rPr>
          <w:rFonts w:ascii="Times New Roman" w:hAnsi="Times New Roman" w:cs="Times New Roman"/>
          <w:sz w:val="28"/>
          <w:szCs w:val="28"/>
        </w:rPr>
        <w:t>ce</w:t>
      </w:r>
      <w:proofErr w:type="gramEnd"/>
      <w:r w:rsidRPr="00152F9E">
        <w:rPr>
          <w:rFonts w:ascii="Times New Roman" w:hAnsi="Times New Roman" w:cs="Times New Roman"/>
          <w:sz w:val="28"/>
          <w:szCs w:val="28"/>
        </w:rPr>
        <w:t xml:space="preserve"> nu implică folosirea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VII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Sancţiuni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25</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Constituie infracţiune şi se pedepseşte cu închisoare de la 3 luni la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an sau cu amendă:</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uciderea</w:t>
      </w:r>
      <w:proofErr w:type="gramEnd"/>
      <w:r w:rsidRPr="00152F9E">
        <w:rPr>
          <w:rFonts w:ascii="Times New Roman" w:hAnsi="Times New Roman" w:cs="Times New Roman"/>
          <w:sz w:val="28"/>
          <w:szCs w:val="28"/>
        </w:rPr>
        <w:t xml:space="preserve"> animalelor, cu intenţie, fără drept;</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practicarea</w:t>
      </w:r>
      <w:proofErr w:type="gramEnd"/>
      <w:r w:rsidRPr="00152F9E">
        <w:rPr>
          <w:rFonts w:ascii="Times New Roman" w:hAnsi="Times New Roman" w:cs="Times New Roman"/>
          <w:sz w:val="28"/>
          <w:szCs w:val="28"/>
        </w:rPr>
        <w:t xml:space="preserve"> tirului pe animale domestice sau pe animale sălbatice captive;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organizarea</w:t>
      </w:r>
      <w:proofErr w:type="gramEnd"/>
      <w:r w:rsidRPr="00152F9E">
        <w:rPr>
          <w:rFonts w:ascii="Times New Roman" w:hAnsi="Times New Roman" w:cs="Times New Roman"/>
          <w:sz w:val="28"/>
          <w:szCs w:val="28"/>
        </w:rPr>
        <w:t xml:space="preserve"> de lupte între animale sau cu animale;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w:t>
      </w:r>
      <w:proofErr w:type="gramStart"/>
      <w:r w:rsidRPr="00152F9E">
        <w:rPr>
          <w:rFonts w:ascii="Times New Roman" w:hAnsi="Times New Roman" w:cs="Times New Roman"/>
          <w:sz w:val="28"/>
          <w:szCs w:val="28"/>
        </w:rPr>
        <w:t>folosirea</w:t>
      </w:r>
      <w:proofErr w:type="gramEnd"/>
      <w:r w:rsidRPr="00152F9E">
        <w:rPr>
          <w:rFonts w:ascii="Times New Roman" w:hAnsi="Times New Roman" w:cs="Times New Roman"/>
          <w:sz w:val="28"/>
          <w:szCs w:val="28"/>
        </w:rPr>
        <w:t xml:space="preserve"> de animale vii pentru dresajul animalelor sau pentru a le controla agresivitatea;</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e) </w:t>
      </w:r>
      <w:proofErr w:type="gramStart"/>
      <w:r w:rsidRPr="00152F9E">
        <w:rPr>
          <w:rFonts w:ascii="Times New Roman" w:hAnsi="Times New Roman" w:cs="Times New Roman"/>
          <w:sz w:val="28"/>
          <w:szCs w:val="28"/>
        </w:rPr>
        <w:t>rănirea</w:t>
      </w:r>
      <w:proofErr w:type="gramEnd"/>
      <w:r w:rsidRPr="00152F9E">
        <w:rPr>
          <w:rFonts w:ascii="Times New Roman" w:hAnsi="Times New Roman" w:cs="Times New Roman"/>
          <w:sz w:val="28"/>
          <w:szCs w:val="28"/>
        </w:rPr>
        <w:t xml:space="preserve"> sau schingiuirea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f) </w:t>
      </w:r>
      <w:proofErr w:type="gramStart"/>
      <w:r w:rsidRPr="00152F9E">
        <w:rPr>
          <w:rFonts w:ascii="Times New Roman" w:hAnsi="Times New Roman" w:cs="Times New Roman"/>
          <w:sz w:val="28"/>
          <w:szCs w:val="28"/>
        </w:rPr>
        <w:t>intervenţiile</w:t>
      </w:r>
      <w:proofErr w:type="gramEnd"/>
      <w:r w:rsidRPr="00152F9E">
        <w:rPr>
          <w:rFonts w:ascii="Times New Roman" w:hAnsi="Times New Roman" w:cs="Times New Roman"/>
          <w:sz w:val="28"/>
          <w:szCs w:val="28"/>
        </w:rPr>
        <w:t xml:space="preserve"> chirurgicale destinate modificării aspectului unui animal sau altor scopuri necurative, cum ar fi codomia, cuparea urechilor, secţionarea corzilor vocale, ablaţia ghearelor, coltilotul ciocului şi dinţilor.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În cazul condamnării pentru una dintre infracţiunile prevăzute la alin. (1), instanţa poate dispune ca pedeapsă complementară interdicţia de a deţine animale pentru o perioadă de la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an la 5 ani.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26</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Constituie contravenţii următoarele fapte: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art. </w:t>
      </w:r>
      <w:proofErr w:type="gramStart"/>
      <w:r w:rsidRPr="00152F9E">
        <w:rPr>
          <w:rFonts w:ascii="Times New Roman" w:hAnsi="Times New Roman" w:cs="Times New Roman"/>
          <w:sz w:val="28"/>
          <w:szCs w:val="28"/>
        </w:rPr>
        <w:t>5 alin.</w:t>
      </w:r>
      <w:proofErr w:type="gramEnd"/>
      <w:r w:rsidRPr="00152F9E">
        <w:rPr>
          <w:rFonts w:ascii="Times New Roman" w:hAnsi="Times New Roman" w:cs="Times New Roman"/>
          <w:sz w:val="28"/>
          <w:szCs w:val="28"/>
        </w:rPr>
        <w:t xml:space="preserve"> (1);</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art. </w:t>
      </w:r>
      <w:proofErr w:type="gramStart"/>
      <w:r w:rsidRPr="00152F9E">
        <w:rPr>
          <w:rFonts w:ascii="Times New Roman" w:hAnsi="Times New Roman" w:cs="Times New Roman"/>
          <w:sz w:val="28"/>
          <w:szCs w:val="28"/>
        </w:rPr>
        <w:t>6 alin.</w:t>
      </w:r>
      <w:proofErr w:type="gramEnd"/>
      <w:r w:rsidRPr="00152F9E">
        <w:rPr>
          <w:rFonts w:ascii="Times New Roman" w:hAnsi="Times New Roman" w:cs="Times New Roman"/>
          <w:sz w:val="28"/>
          <w:szCs w:val="28"/>
        </w:rPr>
        <w:t xml:space="preserve"> (2) </w:t>
      </w:r>
      <w:proofErr w:type="gramStart"/>
      <w:r w:rsidRPr="00152F9E">
        <w:rPr>
          <w:rFonts w:ascii="Times New Roman" w:hAnsi="Times New Roman" w:cs="Times New Roman"/>
          <w:sz w:val="28"/>
          <w:szCs w:val="28"/>
        </w:rPr>
        <w:t>lit</w:t>
      </w:r>
      <w:proofErr w:type="gramEnd"/>
      <w:r w:rsidRPr="00152F9E">
        <w:rPr>
          <w:rFonts w:ascii="Times New Roman" w:hAnsi="Times New Roman" w:cs="Times New Roman"/>
          <w:sz w:val="28"/>
          <w:szCs w:val="28"/>
        </w:rPr>
        <w:t>. e)-g), k) şi m);</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art. 14;</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art. </w:t>
      </w:r>
      <w:proofErr w:type="gramStart"/>
      <w:r w:rsidRPr="00152F9E">
        <w:rPr>
          <w:rFonts w:ascii="Times New Roman" w:hAnsi="Times New Roman" w:cs="Times New Roman"/>
          <w:sz w:val="28"/>
          <w:szCs w:val="28"/>
        </w:rPr>
        <w:t>30 alin.</w:t>
      </w:r>
      <w:proofErr w:type="gramEnd"/>
      <w:r w:rsidRPr="00152F9E">
        <w:rPr>
          <w:rFonts w:ascii="Times New Roman" w:hAnsi="Times New Roman" w:cs="Times New Roman"/>
          <w:sz w:val="28"/>
          <w:szCs w:val="28"/>
        </w:rPr>
        <w:t xml:space="preserve"> (3).</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Contravenţiile prevăzute la alin. (1) </w:t>
      </w:r>
      <w:proofErr w:type="gramStart"/>
      <w:r w:rsidRPr="00152F9E">
        <w:rPr>
          <w:rFonts w:ascii="Times New Roman" w:hAnsi="Times New Roman" w:cs="Times New Roman"/>
          <w:sz w:val="28"/>
          <w:szCs w:val="28"/>
        </w:rPr>
        <w:t>se</w:t>
      </w:r>
      <w:proofErr w:type="gramEnd"/>
      <w:r w:rsidRPr="00152F9E">
        <w:rPr>
          <w:rFonts w:ascii="Times New Roman" w:hAnsi="Times New Roman" w:cs="Times New Roman"/>
          <w:sz w:val="28"/>
          <w:szCs w:val="28"/>
        </w:rPr>
        <w:t xml:space="preserve"> sancţionează cu amendă de la 1.000 lei la 3.000 de lei.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27</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În cazul săvârşirii de două ori a faptelor prevăzute la art.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25 alin.</w:t>
      </w:r>
      <w:proofErr w:type="gramEnd"/>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lit</w:t>
      </w:r>
      <w:proofErr w:type="gramEnd"/>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şi</w:t>
      </w:r>
      <w:proofErr w:type="gramEnd"/>
      <w:r w:rsidRPr="00152F9E">
        <w:rPr>
          <w:rFonts w:ascii="Times New Roman" w:hAnsi="Times New Roman" w:cs="Times New Roman"/>
          <w:sz w:val="28"/>
          <w:szCs w:val="28"/>
        </w:rPr>
        <w:t xml:space="preserve"> b) de către proprietarul animalelor, pe lângă amenda contravenţională se aplică şi măsura confiscării animalelor. </w:t>
      </w:r>
      <w:proofErr w:type="gramStart"/>
      <w:r w:rsidRPr="00152F9E">
        <w:rPr>
          <w:rFonts w:ascii="Times New Roman" w:hAnsi="Times New Roman" w:cs="Times New Roman"/>
          <w:sz w:val="28"/>
          <w:szCs w:val="28"/>
        </w:rPr>
        <w:t>În acest caz, toate animalele vor fi cazate în adăposturi care funcţionează pe lângă consiliile locale, în vederea adopţiei sau a valorificării, în condiţiile legii.</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28</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În cazul constatării unei infracţiuni, instanţa poate dispune pe seama proprietarului interdicţia de </w:t>
      </w:r>
      <w:proofErr w:type="gramStart"/>
      <w:r w:rsidRPr="00152F9E">
        <w:rPr>
          <w:rFonts w:ascii="Times New Roman" w:hAnsi="Times New Roman" w:cs="Times New Roman"/>
          <w:sz w:val="28"/>
          <w:szCs w:val="28"/>
        </w:rPr>
        <w:t>a deţine</w:t>
      </w:r>
      <w:proofErr w:type="gramEnd"/>
      <w:r w:rsidRPr="00152F9E">
        <w:rPr>
          <w:rFonts w:ascii="Times New Roman" w:hAnsi="Times New Roman" w:cs="Times New Roman"/>
          <w:sz w:val="28"/>
          <w:szCs w:val="28"/>
        </w:rPr>
        <w:t xml:space="preserve"> animale pe o perioadă de 5 ani.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29</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(1) Constatarea contravenţiilor şi aplicarea sancţiunilor prevăzute la art. </w:t>
      </w:r>
      <w:proofErr w:type="gramStart"/>
      <w:r w:rsidRPr="00152F9E">
        <w:rPr>
          <w:rFonts w:ascii="Times New Roman" w:hAnsi="Times New Roman" w:cs="Times New Roman"/>
          <w:sz w:val="28"/>
          <w:szCs w:val="28"/>
        </w:rPr>
        <w:t>26 se fac de persoane împuternicite, potrivit atribuţiilor de serviciu, din cadrul Autorităţii Naţionale Sanitare Veterinare şi pentru Siguranţa Alimentelor şi al Ministerului Afacerilor Interne.</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Contravenientul poate achita, pe loc sau în termen de cel mult 48 de ore de la data încheierii procesului-verbal ori, după caz, de la data comunicării acestuia, jumătate din minimul amenzii prevăzute la art. </w:t>
      </w:r>
      <w:proofErr w:type="gramStart"/>
      <w:r w:rsidRPr="00152F9E">
        <w:rPr>
          <w:rFonts w:ascii="Times New Roman" w:hAnsi="Times New Roman" w:cs="Times New Roman"/>
          <w:sz w:val="28"/>
          <w:szCs w:val="28"/>
        </w:rPr>
        <w:t>26, agentul constatator făcând menţiune despre această posibilitate în procesul-verbal.</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Contravenţiilor prevăzute la art. </w:t>
      </w:r>
      <w:proofErr w:type="gramStart"/>
      <w:r w:rsidRPr="00152F9E">
        <w:rPr>
          <w:rFonts w:ascii="Times New Roman" w:hAnsi="Times New Roman" w:cs="Times New Roman"/>
          <w:sz w:val="28"/>
          <w:szCs w:val="28"/>
        </w:rPr>
        <w:t>26 le sunt aplicabile dispoziţiile Ordonanţei Guvernului nr.</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2/2001 privind regimul juridic al contravenţiilor, aprobată cu modificări şi completări prin Legea nr.</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180/2002, cu modificările şi completările ulterioare.</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CAP. VIII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Dispoziţii finale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30</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Autoritatea Naţională Sanitară Veterinară şi pentru Siguranţa Alimentelor, Ministerul Afacerilor Interne, prin organele abilitate, în colaborare cu reprezentanţii organizaţiilor de protecţie a animalelor, monitorizează aplicarea prezentei legi.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Pentru îndeplinirea prevederilor prezenţei legi, persoanele împuternicite, potrivit atribuţiilor de serviciu, din cadrul Autorităţii Naţionale Sanitare Veterinare şi pentru Siguranţa Alimentelor şi al Ministerului Afacerilor Interne au acces în clădiri, adăposturi şi alte locuri unde sunt ţinute animalele, precum şi dreptul de a solicita orice informaţie şi documente necesare controlului şi de a preleva probe pentru cercetări şi analize de laborator.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În situaţia în care locul unde sunt ţinute animalele se află la domiciliul sau reşedinţa deţinătorilor de animale, accesul persoanelor prevăzute la alin. (2) </w:t>
      </w:r>
      <w:proofErr w:type="gramStart"/>
      <w:r w:rsidRPr="00152F9E">
        <w:rPr>
          <w:rFonts w:ascii="Times New Roman" w:hAnsi="Times New Roman" w:cs="Times New Roman"/>
          <w:sz w:val="28"/>
          <w:szCs w:val="28"/>
        </w:rPr>
        <w:t>în</w:t>
      </w:r>
      <w:proofErr w:type="gramEnd"/>
      <w:r w:rsidRPr="00152F9E">
        <w:rPr>
          <w:rFonts w:ascii="Times New Roman" w:hAnsi="Times New Roman" w:cs="Times New Roman"/>
          <w:sz w:val="28"/>
          <w:szCs w:val="28"/>
        </w:rPr>
        <w:t xml:space="preserve"> acest spaţiu se face cu acordul deţinătorului. În lipsa acordului, deţinătorul de animale are obligaţia de a face dovada respectării dispoziţiilor art. 5.</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31</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Normele metodologice de aplicare a prezentei legi se aprobă în termen de 60 de zile, prin ordin comun al ministrului internelor şi reformei administrative şi al preşedintelui Autorităţii Naţionale Sanitare Veterinare şi pentru Siguranţa Alimentelor*), cu consultarea reprezentanţilor organizaţiilor de protecţie 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w:t>
      </w:r>
      <w:proofErr w:type="gramStart"/>
      <w:r w:rsidRPr="00152F9E">
        <w:rPr>
          <w:rFonts w:ascii="Times New Roman" w:hAnsi="Times New Roman" w:cs="Times New Roman"/>
          <w:sz w:val="28"/>
          <w:szCs w:val="28"/>
        </w:rPr>
        <w:t>*) A se vedea Ordinul preşedintelui Autorităţii Naţionale Sanitare Veterinare şi pentru Siguranţa Alimentelor şi al ministrului internelor şi reformei administrative nr.</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 xml:space="preserve">31/523/2008 pentru aprobarea Normelor metodologice de aplicare a </w:t>
      </w:r>
      <w:r w:rsidRPr="00152F9E">
        <w:rPr>
          <w:rFonts w:ascii="Times New Roman" w:hAnsi="Times New Roman" w:cs="Times New Roman"/>
          <w:vanish/>
          <w:sz w:val="28"/>
          <w:szCs w:val="28"/>
        </w:rPr>
        <w:t>&lt;LLNK 12004   205 10 201   0 18&gt;</w:t>
      </w:r>
      <w:r w:rsidRPr="00152F9E">
        <w:rPr>
          <w:rFonts w:ascii="Times New Roman" w:hAnsi="Times New Roman" w:cs="Times New Roman"/>
          <w:color w:val="0000FF"/>
          <w:sz w:val="28"/>
          <w:szCs w:val="28"/>
          <w:u w:val="single"/>
        </w:rPr>
        <w:t>Legii nr.</w:t>
      </w:r>
      <w:proofErr w:type="gramEnd"/>
      <w:r w:rsidRPr="00152F9E">
        <w:rPr>
          <w:rFonts w:ascii="Times New Roman" w:hAnsi="Times New Roman" w:cs="Times New Roman"/>
          <w:color w:val="0000FF"/>
          <w:sz w:val="28"/>
          <w:szCs w:val="28"/>
          <w:u w:val="single"/>
        </w:rPr>
        <w:t xml:space="preserve"> 205/2004</w:t>
      </w:r>
      <w:r w:rsidRPr="00152F9E">
        <w:rPr>
          <w:rFonts w:ascii="Times New Roman" w:hAnsi="Times New Roman" w:cs="Times New Roman"/>
          <w:sz w:val="28"/>
          <w:szCs w:val="28"/>
        </w:rPr>
        <w:t xml:space="preserve"> privind protecţia animalelor (în prezent Ministerul Internelor şi Reformei Administrative are titulatura Ministerul Afacerilor Interne).</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32</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Ordinele prevăzute la art.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10 alin.</w:t>
      </w:r>
      <w:proofErr w:type="gramEnd"/>
      <w:r w:rsidRPr="00152F9E">
        <w:rPr>
          <w:rFonts w:ascii="Times New Roman" w:hAnsi="Times New Roman" w:cs="Times New Roman"/>
          <w:sz w:val="28"/>
          <w:szCs w:val="28"/>
        </w:rPr>
        <w:t xml:space="preserve"> (2), art. </w:t>
      </w:r>
      <w:proofErr w:type="gramStart"/>
      <w:r w:rsidRPr="00152F9E">
        <w:rPr>
          <w:rFonts w:ascii="Times New Roman" w:hAnsi="Times New Roman" w:cs="Times New Roman"/>
          <w:sz w:val="28"/>
          <w:szCs w:val="28"/>
        </w:rPr>
        <w:t>11 alin.</w:t>
      </w:r>
      <w:proofErr w:type="gramEnd"/>
      <w:r w:rsidRPr="00152F9E">
        <w:rPr>
          <w:rFonts w:ascii="Times New Roman" w:hAnsi="Times New Roman" w:cs="Times New Roman"/>
          <w:sz w:val="28"/>
          <w:szCs w:val="28"/>
        </w:rPr>
        <w:t xml:space="preserve"> (2), art. </w:t>
      </w:r>
      <w:proofErr w:type="gramStart"/>
      <w:r w:rsidRPr="00152F9E">
        <w:rPr>
          <w:rFonts w:ascii="Times New Roman" w:hAnsi="Times New Roman" w:cs="Times New Roman"/>
          <w:sz w:val="28"/>
          <w:szCs w:val="28"/>
        </w:rPr>
        <w:t>12 alin.</w:t>
      </w:r>
      <w:proofErr w:type="gramEnd"/>
      <w:r w:rsidRPr="00152F9E">
        <w:rPr>
          <w:rFonts w:ascii="Times New Roman" w:hAnsi="Times New Roman" w:cs="Times New Roman"/>
          <w:sz w:val="28"/>
          <w:szCs w:val="28"/>
        </w:rPr>
        <w:t xml:space="preserve"> (2) </w:t>
      </w:r>
      <w:proofErr w:type="gramStart"/>
      <w:r w:rsidRPr="00152F9E">
        <w:rPr>
          <w:rFonts w:ascii="Times New Roman" w:hAnsi="Times New Roman" w:cs="Times New Roman"/>
          <w:sz w:val="28"/>
          <w:szCs w:val="28"/>
        </w:rPr>
        <w:t>şi</w:t>
      </w:r>
      <w:proofErr w:type="gramEnd"/>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16 alin.</w:t>
      </w:r>
      <w:proofErr w:type="gramEnd"/>
      <w:r w:rsidRPr="00152F9E">
        <w:rPr>
          <w:rFonts w:ascii="Times New Roman" w:hAnsi="Times New Roman" w:cs="Times New Roman"/>
          <w:sz w:val="28"/>
          <w:szCs w:val="28"/>
        </w:rPr>
        <w:t xml:space="preserve"> (2) </w:t>
      </w:r>
      <w:proofErr w:type="gramStart"/>
      <w:r w:rsidRPr="00152F9E">
        <w:rPr>
          <w:rFonts w:ascii="Times New Roman" w:hAnsi="Times New Roman" w:cs="Times New Roman"/>
          <w:sz w:val="28"/>
          <w:szCs w:val="28"/>
        </w:rPr>
        <w:t>se</w:t>
      </w:r>
      <w:proofErr w:type="gramEnd"/>
      <w:r w:rsidRPr="00152F9E">
        <w:rPr>
          <w:rFonts w:ascii="Times New Roman" w:hAnsi="Times New Roman" w:cs="Times New Roman"/>
          <w:sz w:val="28"/>
          <w:szCs w:val="28"/>
        </w:rPr>
        <w:t xml:space="preserve"> emit în termen de 6 luni de la data publicării prezentei legi în Monitorul Oficial al României, Partea I.</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33</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Radiodifuziunea şi Televiziunea Română promovează programe de protecţie </w:t>
      </w:r>
      <w:proofErr w:type="gramStart"/>
      <w:r w:rsidRPr="00152F9E">
        <w:rPr>
          <w:rFonts w:ascii="Times New Roman" w:hAnsi="Times New Roman" w:cs="Times New Roman"/>
          <w:sz w:val="28"/>
          <w:szCs w:val="28"/>
        </w:rPr>
        <w:t>a</w:t>
      </w:r>
      <w:proofErr w:type="gramEnd"/>
      <w:r w:rsidRPr="00152F9E">
        <w:rPr>
          <w:rFonts w:ascii="Times New Roman" w:hAnsi="Times New Roman" w:cs="Times New Roman"/>
          <w:sz w:val="28"/>
          <w:szCs w:val="28"/>
        </w:rPr>
        <w:t xml:space="preserve">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Ministerul Educaţiei Naţionale, în cadrul orelor de educaţie civică,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promova acţiuni de protecţie a animalelor.</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34</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Prezenta lege intră în vigoare la 10 zile de la publicarea ei în Monitorul Oficial al României, Partea I**).</w:t>
      </w:r>
      <w:proofErr w:type="gramEnd"/>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12004   205 10 201   0 18&gt;</w:t>
      </w:r>
      <w:r w:rsidRPr="00152F9E">
        <w:rPr>
          <w:rFonts w:ascii="Times New Roman" w:hAnsi="Times New Roman" w:cs="Times New Roman"/>
          <w:color w:val="0000FF"/>
          <w:sz w:val="28"/>
          <w:szCs w:val="28"/>
          <w:u w:val="single"/>
        </w:rPr>
        <w:t>Legea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205/2004</w:t>
      </w:r>
      <w:r w:rsidRPr="00152F9E">
        <w:rPr>
          <w:rFonts w:ascii="Times New Roman" w:hAnsi="Times New Roman" w:cs="Times New Roman"/>
          <w:sz w:val="28"/>
          <w:szCs w:val="28"/>
        </w:rPr>
        <w:t xml:space="preserve"> privind protecţia animalelor a fost publicată în Monitorul Oficial al României, Partea I, nr.</w:t>
      </w:r>
      <w:proofErr w:type="gramEnd"/>
      <w:r w:rsidRPr="00152F9E">
        <w:rPr>
          <w:rFonts w:ascii="Times New Roman" w:hAnsi="Times New Roman" w:cs="Times New Roman"/>
          <w:sz w:val="28"/>
          <w:szCs w:val="28"/>
        </w:rPr>
        <w:t xml:space="preserve"> 531 din 14 iunie 2004.</w:t>
      </w:r>
    </w:p>
    <w:p w:rsidR="007B69CA" w:rsidRPr="00152F9E" w:rsidRDefault="007B69CA" w:rsidP="007B69CA">
      <w:pPr>
        <w:autoSpaceDE w:val="0"/>
        <w:autoSpaceDN w:val="0"/>
        <w:adjustRightInd w:val="0"/>
        <w:spacing w:after="0" w:line="240" w:lineRule="auto"/>
        <w:jc w:val="both"/>
        <w:rPr>
          <w:rFonts w:ascii="Times New Roman" w:hAnsi="Times New Roman" w:cs="Times New Roman"/>
          <w:sz w:val="28"/>
          <w:szCs w:val="28"/>
        </w:rPr>
      </w:pPr>
    </w:p>
    <w:p w:rsidR="007B69CA" w:rsidRPr="00152F9E" w:rsidRDefault="007B69CA" w:rsidP="007B69CA">
      <w:pPr>
        <w:rPr>
          <w:rFonts w:ascii="Times New Roman" w:hAnsi="Times New Roman" w:cs="Times New Roman"/>
          <w:sz w:val="28"/>
          <w:szCs w:val="28"/>
        </w:rPr>
      </w:pPr>
    </w:p>
    <w:p w:rsidR="00F45BEA" w:rsidRDefault="007B69CA"/>
    <w:sectPr w:rsidR="00F4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CA"/>
    <w:rsid w:val="00674AAC"/>
    <w:rsid w:val="007B69CA"/>
    <w:rsid w:val="00B3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macosoft-site</dc:creator>
  <cp:lastModifiedBy>macosoft-site</cp:lastModifiedBy>
  <cp:revision>1</cp:revision>
  <dcterms:created xsi:type="dcterms:W3CDTF">2016-09-12T06:41:00Z</dcterms:created>
  <dcterms:modified xsi:type="dcterms:W3CDTF">2016-09-12T06:42:00Z</dcterms:modified>
</cp:coreProperties>
</file>